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shd w:val="clear" w:color="auto" w:fill="FFFFFF"/>
        <w:tblCellMar>
          <w:left w:w="0" w:type="dxa"/>
          <w:right w:w="0" w:type="dxa"/>
        </w:tblCellMar>
        <w:tblLook w:val="04A0" w:firstRow="1" w:lastRow="0" w:firstColumn="1" w:lastColumn="0" w:noHBand="0" w:noVBand="1"/>
      </w:tblPr>
      <w:tblGrid>
        <w:gridCol w:w="789"/>
        <w:gridCol w:w="8599"/>
      </w:tblGrid>
      <w:tr w:rsidR="00D057F0" w:rsidRPr="00D057F0" w:rsidTr="00D057F0">
        <w:tc>
          <w:tcPr>
            <w:tcW w:w="2250" w:type="dxa"/>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D057F0" w:rsidRPr="00D057F0" w:rsidRDefault="00D057F0" w:rsidP="00D057F0">
            <w:pPr>
              <w:spacing w:after="0" w:line="240" w:lineRule="auto"/>
              <w:jc w:val="left"/>
              <w:rPr>
                <w:rFonts w:ascii="Arial" w:eastAsia="Times New Roman" w:hAnsi="Arial" w:cs="Arial"/>
                <w:color w:val="222222"/>
                <w:sz w:val="21"/>
                <w:szCs w:val="21"/>
              </w:rPr>
            </w:pPr>
            <w:r w:rsidRPr="00D057F0">
              <w:rPr>
                <w:rFonts w:ascii="Arial" w:eastAsia="Times New Roman" w:hAnsi="Arial" w:cs="Arial"/>
                <w:b/>
                <w:bCs/>
                <w:color w:val="222222"/>
                <w:sz w:val="21"/>
                <w:szCs w:val="21"/>
                <w:bdr w:val="none" w:sz="0" w:space="0" w:color="auto" w:frame="1"/>
              </w:rPr>
              <w:t>Tên thủ tục</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D057F0" w:rsidRPr="00D057F0" w:rsidRDefault="00D057F0" w:rsidP="00D057F0">
            <w:pPr>
              <w:spacing w:after="0" w:line="240" w:lineRule="auto"/>
              <w:jc w:val="left"/>
              <w:rPr>
                <w:rFonts w:ascii="Arial" w:eastAsia="Times New Roman" w:hAnsi="Arial" w:cs="Arial"/>
                <w:color w:val="222222"/>
                <w:sz w:val="21"/>
                <w:szCs w:val="21"/>
              </w:rPr>
            </w:pPr>
            <w:bookmarkStart w:id="0" w:name="_GoBack"/>
            <w:r w:rsidRPr="00D057F0">
              <w:rPr>
                <w:rFonts w:ascii="Arial" w:eastAsia="Times New Roman" w:hAnsi="Arial" w:cs="Arial"/>
                <w:b/>
                <w:bCs/>
                <w:color w:val="222222"/>
                <w:sz w:val="21"/>
                <w:szCs w:val="21"/>
                <w:bdr w:val="none" w:sz="0" w:space="0" w:color="auto" w:frame="1"/>
              </w:rPr>
              <w:t>Xóa đăng ký phương tiện hoạt động vui chơi, giải trí dưới nước</w:t>
            </w:r>
            <w:bookmarkEnd w:id="0"/>
          </w:p>
        </w:tc>
      </w:tr>
      <w:tr w:rsidR="00D057F0" w:rsidRPr="00D057F0" w:rsidTr="00D057F0">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D057F0" w:rsidRPr="00D057F0" w:rsidRDefault="00D057F0" w:rsidP="00D057F0">
            <w:pPr>
              <w:spacing w:after="0" w:line="240" w:lineRule="auto"/>
              <w:jc w:val="left"/>
              <w:rPr>
                <w:rFonts w:ascii="Arial" w:eastAsia="Times New Roman" w:hAnsi="Arial" w:cs="Arial"/>
                <w:color w:val="222222"/>
                <w:sz w:val="21"/>
                <w:szCs w:val="21"/>
              </w:rPr>
            </w:pPr>
            <w:r w:rsidRPr="00D057F0">
              <w:rPr>
                <w:rFonts w:ascii="Arial" w:eastAsia="Times New Roman" w:hAnsi="Arial" w:cs="Arial"/>
                <w:b/>
                <w:bCs/>
                <w:color w:val="222222"/>
                <w:sz w:val="21"/>
                <w:szCs w:val="21"/>
                <w:bdr w:val="none" w:sz="0" w:space="0" w:color="auto" w:frame="1"/>
              </w:rPr>
              <w:t>Lĩnh vực</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D057F0" w:rsidRPr="00D057F0" w:rsidRDefault="00D057F0" w:rsidP="00D057F0">
            <w:pPr>
              <w:spacing w:after="0" w:line="240" w:lineRule="auto"/>
              <w:jc w:val="left"/>
              <w:rPr>
                <w:rFonts w:ascii="Arial" w:eastAsia="Times New Roman" w:hAnsi="Arial" w:cs="Arial"/>
                <w:color w:val="222222"/>
                <w:sz w:val="21"/>
                <w:szCs w:val="21"/>
              </w:rPr>
            </w:pPr>
            <w:r w:rsidRPr="00D057F0">
              <w:rPr>
                <w:rFonts w:ascii="Arial" w:eastAsia="Times New Roman" w:hAnsi="Arial" w:cs="Arial"/>
                <w:color w:val="222222"/>
                <w:sz w:val="21"/>
                <w:szCs w:val="21"/>
              </w:rPr>
              <w:t>Lĩnh vực Đường thủy nội địa cấp huyện</w:t>
            </w:r>
          </w:p>
        </w:tc>
      </w:tr>
      <w:tr w:rsidR="00D057F0" w:rsidRPr="00D057F0" w:rsidTr="00D057F0">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D057F0" w:rsidRPr="00D057F0" w:rsidRDefault="00D057F0" w:rsidP="00D057F0">
            <w:pPr>
              <w:spacing w:after="0" w:line="240" w:lineRule="auto"/>
              <w:jc w:val="left"/>
              <w:rPr>
                <w:rFonts w:ascii="Arial" w:eastAsia="Times New Roman" w:hAnsi="Arial" w:cs="Arial"/>
                <w:color w:val="222222"/>
                <w:sz w:val="21"/>
                <w:szCs w:val="21"/>
              </w:rPr>
            </w:pPr>
            <w:r w:rsidRPr="00D057F0">
              <w:rPr>
                <w:rFonts w:ascii="Arial" w:eastAsia="Times New Roman" w:hAnsi="Arial" w:cs="Arial"/>
                <w:b/>
                <w:bCs/>
                <w:color w:val="222222"/>
                <w:sz w:val="21"/>
                <w:szCs w:val="21"/>
                <w:bdr w:val="none" w:sz="0" w:space="0" w:color="auto" w:frame="1"/>
              </w:rPr>
              <w:t>Cơ quan thực hiện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D057F0" w:rsidRPr="00D057F0" w:rsidRDefault="00D057F0" w:rsidP="00D057F0">
            <w:pPr>
              <w:spacing w:after="0" w:line="240" w:lineRule="auto"/>
              <w:jc w:val="left"/>
              <w:rPr>
                <w:rFonts w:ascii="Arial" w:eastAsia="Times New Roman" w:hAnsi="Arial" w:cs="Arial"/>
                <w:color w:val="222222"/>
                <w:sz w:val="21"/>
                <w:szCs w:val="21"/>
              </w:rPr>
            </w:pPr>
            <w:r w:rsidRPr="00D057F0">
              <w:rPr>
                <w:rFonts w:ascii="Arial" w:eastAsia="Times New Roman" w:hAnsi="Arial" w:cs="Arial"/>
                <w:color w:val="222222"/>
                <w:sz w:val="21"/>
                <w:szCs w:val="21"/>
              </w:rPr>
              <w:t>; UBND huyện Mường Ảng; UBND huyện Mường Chà; UBND huyện Mường Nhé; UBND huyện Nậm Pồ; UBND huyện Tủa Chùa; UBND huyện Tuần Giáo; UBND huyện Điện Biên; UBND huyện Điện Biên Đông; UBND Thị xã Mường Lay; UBND Thành phố Điện Biên Phủ</w:t>
            </w:r>
          </w:p>
        </w:tc>
      </w:tr>
      <w:tr w:rsidR="00D057F0" w:rsidRPr="00D057F0" w:rsidTr="00D057F0">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D057F0" w:rsidRPr="00D057F0" w:rsidRDefault="00D057F0" w:rsidP="00D057F0">
            <w:pPr>
              <w:spacing w:after="0" w:line="240" w:lineRule="auto"/>
              <w:jc w:val="left"/>
              <w:rPr>
                <w:rFonts w:ascii="Arial" w:eastAsia="Times New Roman" w:hAnsi="Arial" w:cs="Arial"/>
                <w:color w:val="222222"/>
                <w:sz w:val="21"/>
                <w:szCs w:val="21"/>
              </w:rPr>
            </w:pPr>
            <w:r w:rsidRPr="00D057F0">
              <w:rPr>
                <w:rFonts w:ascii="Arial" w:eastAsia="Times New Roman" w:hAnsi="Arial" w:cs="Arial"/>
                <w:b/>
                <w:bCs/>
                <w:color w:val="222222"/>
                <w:sz w:val="21"/>
                <w:szCs w:val="21"/>
                <w:bdr w:val="none" w:sz="0" w:space="0" w:color="auto" w:frame="1"/>
              </w:rPr>
              <w:t>Cách thức thực hiện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tbl>
            <w:tblPr>
              <w:tblW w:w="10333" w:type="dxa"/>
              <w:shd w:val="clear" w:color="auto" w:fill="FFFFFF"/>
              <w:tblCellMar>
                <w:left w:w="0" w:type="dxa"/>
                <w:right w:w="0" w:type="dxa"/>
              </w:tblCellMar>
              <w:tblLook w:val="04A0" w:firstRow="1" w:lastRow="0" w:firstColumn="1" w:lastColumn="0" w:noHBand="0" w:noVBand="1"/>
            </w:tblPr>
            <w:tblGrid>
              <w:gridCol w:w="1226"/>
              <w:gridCol w:w="1146"/>
              <w:gridCol w:w="367"/>
              <w:gridCol w:w="7594"/>
            </w:tblGrid>
            <w:tr w:rsidR="00D057F0" w:rsidRPr="00D057F0">
              <w:tc>
                <w:tcPr>
                  <w:tcW w:w="0" w:type="auto"/>
                  <w:tcBorders>
                    <w:top w:val="single" w:sz="6" w:space="0" w:color="DDDDDD"/>
                    <w:left w:val="single" w:sz="6" w:space="0" w:color="DDDDDD"/>
                    <w:bottom w:val="single" w:sz="6" w:space="0" w:color="E9F0F8"/>
                    <w:right w:val="single" w:sz="6" w:space="0" w:color="DDDDDD"/>
                  </w:tcBorders>
                  <w:shd w:val="clear" w:color="auto" w:fill="auto"/>
                  <w:tcMar>
                    <w:top w:w="150" w:type="dxa"/>
                    <w:left w:w="150" w:type="dxa"/>
                    <w:bottom w:w="150" w:type="dxa"/>
                    <w:right w:w="150" w:type="dxa"/>
                  </w:tcMar>
                  <w:vAlign w:val="center"/>
                  <w:hideMark/>
                </w:tcPr>
                <w:p w:rsidR="00D057F0" w:rsidRPr="00D057F0" w:rsidRDefault="00D057F0" w:rsidP="00D057F0">
                  <w:pPr>
                    <w:spacing w:after="0" w:line="330" w:lineRule="atLeast"/>
                    <w:jc w:val="left"/>
                    <w:rPr>
                      <w:rFonts w:ascii="Arial" w:eastAsia="Times New Roman" w:hAnsi="Arial" w:cs="Arial"/>
                      <w:color w:val="1E2F41"/>
                      <w:sz w:val="24"/>
                      <w:szCs w:val="24"/>
                    </w:rPr>
                  </w:pPr>
                  <w:r w:rsidRPr="00D057F0">
                    <w:rPr>
                      <w:rFonts w:ascii="Arial" w:eastAsia="Times New Roman" w:hAnsi="Arial" w:cs="Arial"/>
                      <w:color w:val="1E2F41"/>
                      <w:sz w:val="24"/>
                      <w:szCs w:val="24"/>
                    </w:rPr>
                    <w:t>Trực tiếp</w:t>
                  </w:r>
                </w:p>
              </w:tc>
              <w:tc>
                <w:tcPr>
                  <w:tcW w:w="0" w:type="auto"/>
                  <w:tcBorders>
                    <w:top w:val="single" w:sz="6" w:space="0" w:color="DDDDDD"/>
                    <w:left w:val="single" w:sz="6" w:space="0" w:color="DDDDDD"/>
                    <w:bottom w:val="single" w:sz="6" w:space="0" w:color="E9F0F8"/>
                    <w:right w:val="single" w:sz="6" w:space="0" w:color="DDDDDD"/>
                  </w:tcBorders>
                  <w:shd w:val="clear" w:color="auto" w:fill="auto"/>
                  <w:tcMar>
                    <w:top w:w="150" w:type="dxa"/>
                    <w:left w:w="150" w:type="dxa"/>
                    <w:bottom w:w="150" w:type="dxa"/>
                    <w:right w:w="150" w:type="dxa"/>
                  </w:tcMar>
                  <w:vAlign w:val="center"/>
                  <w:hideMark/>
                </w:tcPr>
                <w:p w:rsidR="00D057F0" w:rsidRPr="00D057F0" w:rsidRDefault="00D057F0" w:rsidP="00D057F0">
                  <w:pPr>
                    <w:spacing w:after="0" w:line="330" w:lineRule="atLeast"/>
                    <w:jc w:val="left"/>
                    <w:rPr>
                      <w:rFonts w:ascii="Arial" w:eastAsia="Times New Roman" w:hAnsi="Arial" w:cs="Arial"/>
                      <w:color w:val="1E2F41"/>
                      <w:sz w:val="24"/>
                      <w:szCs w:val="24"/>
                    </w:rPr>
                  </w:pPr>
                  <w:r w:rsidRPr="00D057F0">
                    <w:rPr>
                      <w:rFonts w:ascii="Arial" w:eastAsia="Times New Roman" w:hAnsi="Arial" w:cs="Arial"/>
                      <w:color w:val="1E2F41"/>
                      <w:sz w:val="24"/>
                      <w:szCs w:val="24"/>
                    </w:rPr>
                    <w:t>2 Ngày làm việc</w:t>
                  </w:r>
                </w:p>
              </w:tc>
              <w:tc>
                <w:tcPr>
                  <w:tcW w:w="0" w:type="auto"/>
                  <w:tcBorders>
                    <w:top w:val="single" w:sz="6" w:space="0" w:color="DDDDDD"/>
                    <w:left w:val="single" w:sz="6" w:space="0" w:color="DDDDDD"/>
                    <w:bottom w:val="single" w:sz="6" w:space="0" w:color="E9F0F8"/>
                    <w:right w:val="single" w:sz="6" w:space="0" w:color="DDDDDD"/>
                  </w:tcBorders>
                  <w:shd w:val="clear" w:color="auto" w:fill="auto"/>
                  <w:tcMar>
                    <w:top w:w="150" w:type="dxa"/>
                    <w:left w:w="150" w:type="dxa"/>
                    <w:bottom w:w="150" w:type="dxa"/>
                    <w:right w:w="150" w:type="dxa"/>
                  </w:tcMar>
                  <w:vAlign w:val="center"/>
                  <w:hideMark/>
                </w:tcPr>
                <w:p w:rsidR="00D057F0" w:rsidRPr="00D057F0" w:rsidRDefault="00D057F0" w:rsidP="00D057F0">
                  <w:pPr>
                    <w:spacing w:after="0" w:line="330" w:lineRule="atLeast"/>
                    <w:jc w:val="left"/>
                    <w:rPr>
                      <w:rFonts w:ascii="Arial" w:eastAsia="Times New Roman" w:hAnsi="Arial" w:cs="Arial"/>
                      <w:color w:val="1E2F41"/>
                      <w:sz w:val="24"/>
                      <w:szCs w:val="24"/>
                    </w:rPr>
                  </w:pPr>
                  <w:r w:rsidRPr="00D057F0">
                    <w:rPr>
                      <w:rFonts w:ascii="Arial" w:eastAsia="Times New Roman" w:hAnsi="Arial" w:cs="Arial"/>
                      <w:color w:val="1E2F41"/>
                      <w:sz w:val="24"/>
                      <w:szCs w:val="24"/>
                    </w:rPr>
                    <w:t> </w:t>
                  </w:r>
                </w:p>
              </w:tc>
              <w:tc>
                <w:tcPr>
                  <w:tcW w:w="0" w:type="auto"/>
                  <w:tcBorders>
                    <w:top w:val="single" w:sz="6" w:space="0" w:color="DDDDDD"/>
                    <w:left w:val="single" w:sz="6" w:space="0" w:color="DDDDDD"/>
                    <w:bottom w:val="single" w:sz="6" w:space="0" w:color="E9F0F8"/>
                    <w:right w:val="single" w:sz="6" w:space="0" w:color="DDDDDD"/>
                  </w:tcBorders>
                  <w:shd w:val="clear" w:color="auto" w:fill="auto"/>
                  <w:tcMar>
                    <w:top w:w="150" w:type="dxa"/>
                    <w:left w:w="150" w:type="dxa"/>
                    <w:bottom w:w="150" w:type="dxa"/>
                    <w:right w:w="150" w:type="dxa"/>
                  </w:tcMar>
                  <w:vAlign w:val="center"/>
                  <w:hideMark/>
                </w:tcPr>
                <w:p w:rsidR="00D057F0" w:rsidRPr="00D057F0" w:rsidRDefault="00D057F0" w:rsidP="00D057F0">
                  <w:pPr>
                    <w:spacing w:after="0" w:line="330" w:lineRule="atLeast"/>
                    <w:jc w:val="left"/>
                    <w:rPr>
                      <w:rFonts w:ascii="Arial" w:eastAsia="Times New Roman" w:hAnsi="Arial" w:cs="Arial"/>
                      <w:color w:val="1E2F41"/>
                      <w:sz w:val="24"/>
                      <w:szCs w:val="24"/>
                    </w:rPr>
                  </w:pPr>
                  <w:r w:rsidRPr="00D057F0">
                    <w:rPr>
                      <w:rFonts w:ascii="Arial" w:eastAsia="Times New Roman" w:hAnsi="Arial" w:cs="Arial"/>
                      <w:color w:val="1E2F41"/>
                      <w:sz w:val="24"/>
                      <w:szCs w:val="24"/>
                    </w:rPr>
                    <w:t>Nộp hồ sơ và trả kết quả trực tiếp hoặc qua hệ thống bưu chính hoặc hình thức phù hợp khác. Trong thời hạn 02 ngày làm việc, kể từ ngày nhận được hồ sơ hợp lệ, cơ quan đăng ký cấp giấy chứng nhận xóa đăng ký phương tiện cho chủ phương tiện.</w:t>
                  </w:r>
                </w:p>
              </w:tc>
            </w:tr>
            <w:tr w:rsidR="00D057F0" w:rsidRPr="00D057F0">
              <w:tc>
                <w:tcPr>
                  <w:tcW w:w="0" w:type="auto"/>
                  <w:tcBorders>
                    <w:top w:val="single" w:sz="6" w:space="0" w:color="DDDDDD"/>
                    <w:left w:val="single" w:sz="6" w:space="0" w:color="DDDDDD"/>
                    <w:bottom w:val="nil"/>
                    <w:right w:val="single" w:sz="6" w:space="0" w:color="DDDDDD"/>
                  </w:tcBorders>
                  <w:shd w:val="clear" w:color="auto" w:fill="auto"/>
                  <w:tcMar>
                    <w:top w:w="150" w:type="dxa"/>
                    <w:left w:w="150" w:type="dxa"/>
                    <w:bottom w:w="150" w:type="dxa"/>
                    <w:right w:w="150" w:type="dxa"/>
                  </w:tcMar>
                  <w:vAlign w:val="center"/>
                  <w:hideMark/>
                </w:tcPr>
                <w:p w:rsidR="00D057F0" w:rsidRPr="00D057F0" w:rsidRDefault="00D057F0" w:rsidP="00D057F0">
                  <w:pPr>
                    <w:spacing w:after="0" w:line="330" w:lineRule="atLeast"/>
                    <w:jc w:val="left"/>
                    <w:rPr>
                      <w:rFonts w:ascii="Arial" w:eastAsia="Times New Roman" w:hAnsi="Arial" w:cs="Arial"/>
                      <w:color w:val="1E2F41"/>
                      <w:sz w:val="24"/>
                      <w:szCs w:val="24"/>
                    </w:rPr>
                  </w:pPr>
                  <w:r w:rsidRPr="00D057F0">
                    <w:rPr>
                      <w:rFonts w:ascii="Arial" w:eastAsia="Times New Roman" w:hAnsi="Arial" w:cs="Arial"/>
                      <w:color w:val="1E2F41"/>
                      <w:sz w:val="24"/>
                      <w:szCs w:val="24"/>
                    </w:rPr>
                    <w:t>Dịch vụ bưu chính</w:t>
                  </w:r>
                </w:p>
              </w:tc>
              <w:tc>
                <w:tcPr>
                  <w:tcW w:w="0" w:type="auto"/>
                  <w:tcBorders>
                    <w:top w:val="single" w:sz="6" w:space="0" w:color="DDDDDD"/>
                    <w:left w:val="single" w:sz="6" w:space="0" w:color="DDDDDD"/>
                    <w:bottom w:val="nil"/>
                    <w:right w:val="single" w:sz="6" w:space="0" w:color="DDDDDD"/>
                  </w:tcBorders>
                  <w:shd w:val="clear" w:color="auto" w:fill="auto"/>
                  <w:tcMar>
                    <w:top w:w="150" w:type="dxa"/>
                    <w:left w:w="150" w:type="dxa"/>
                    <w:bottom w:w="150" w:type="dxa"/>
                    <w:right w:w="150" w:type="dxa"/>
                  </w:tcMar>
                  <w:vAlign w:val="center"/>
                  <w:hideMark/>
                </w:tcPr>
                <w:p w:rsidR="00D057F0" w:rsidRPr="00D057F0" w:rsidRDefault="00D057F0" w:rsidP="00D057F0">
                  <w:pPr>
                    <w:spacing w:after="0" w:line="330" w:lineRule="atLeast"/>
                    <w:jc w:val="left"/>
                    <w:rPr>
                      <w:rFonts w:ascii="Arial" w:eastAsia="Times New Roman" w:hAnsi="Arial" w:cs="Arial"/>
                      <w:color w:val="1E2F41"/>
                      <w:sz w:val="24"/>
                      <w:szCs w:val="24"/>
                    </w:rPr>
                  </w:pPr>
                  <w:r w:rsidRPr="00D057F0">
                    <w:rPr>
                      <w:rFonts w:ascii="Arial" w:eastAsia="Times New Roman" w:hAnsi="Arial" w:cs="Arial"/>
                      <w:color w:val="1E2F41"/>
                      <w:sz w:val="24"/>
                      <w:szCs w:val="24"/>
                    </w:rPr>
                    <w:t>2 Ngày làm việc</w:t>
                  </w:r>
                </w:p>
              </w:tc>
              <w:tc>
                <w:tcPr>
                  <w:tcW w:w="0" w:type="auto"/>
                  <w:tcBorders>
                    <w:top w:val="single" w:sz="6" w:space="0" w:color="DDDDDD"/>
                    <w:left w:val="single" w:sz="6" w:space="0" w:color="DDDDDD"/>
                    <w:bottom w:val="nil"/>
                    <w:right w:val="single" w:sz="6" w:space="0" w:color="DDDDDD"/>
                  </w:tcBorders>
                  <w:shd w:val="clear" w:color="auto" w:fill="auto"/>
                  <w:tcMar>
                    <w:top w:w="150" w:type="dxa"/>
                    <w:left w:w="150" w:type="dxa"/>
                    <w:bottom w:w="150" w:type="dxa"/>
                    <w:right w:w="150" w:type="dxa"/>
                  </w:tcMar>
                  <w:vAlign w:val="center"/>
                  <w:hideMark/>
                </w:tcPr>
                <w:p w:rsidR="00D057F0" w:rsidRPr="00D057F0" w:rsidRDefault="00D057F0" w:rsidP="00D057F0">
                  <w:pPr>
                    <w:spacing w:after="0" w:line="330" w:lineRule="atLeast"/>
                    <w:jc w:val="left"/>
                    <w:rPr>
                      <w:rFonts w:ascii="Arial" w:eastAsia="Times New Roman" w:hAnsi="Arial" w:cs="Arial"/>
                      <w:color w:val="1E2F41"/>
                      <w:sz w:val="24"/>
                      <w:szCs w:val="24"/>
                    </w:rPr>
                  </w:pPr>
                  <w:r w:rsidRPr="00D057F0">
                    <w:rPr>
                      <w:rFonts w:ascii="Arial" w:eastAsia="Times New Roman" w:hAnsi="Arial" w:cs="Arial"/>
                      <w:color w:val="1E2F41"/>
                      <w:sz w:val="24"/>
                      <w:szCs w:val="24"/>
                    </w:rPr>
                    <w:t> </w:t>
                  </w:r>
                </w:p>
              </w:tc>
              <w:tc>
                <w:tcPr>
                  <w:tcW w:w="0" w:type="auto"/>
                  <w:tcBorders>
                    <w:top w:val="single" w:sz="6" w:space="0" w:color="DDDDDD"/>
                    <w:left w:val="single" w:sz="6" w:space="0" w:color="DDDDDD"/>
                    <w:bottom w:val="nil"/>
                    <w:right w:val="single" w:sz="6" w:space="0" w:color="DDDDDD"/>
                  </w:tcBorders>
                  <w:shd w:val="clear" w:color="auto" w:fill="auto"/>
                  <w:tcMar>
                    <w:top w:w="150" w:type="dxa"/>
                    <w:left w:w="150" w:type="dxa"/>
                    <w:bottom w:w="150" w:type="dxa"/>
                    <w:right w:w="150" w:type="dxa"/>
                  </w:tcMar>
                  <w:vAlign w:val="center"/>
                  <w:hideMark/>
                </w:tcPr>
                <w:p w:rsidR="00D057F0" w:rsidRPr="00D057F0" w:rsidRDefault="00D057F0" w:rsidP="00D057F0">
                  <w:pPr>
                    <w:spacing w:after="0" w:line="330" w:lineRule="atLeast"/>
                    <w:jc w:val="left"/>
                    <w:rPr>
                      <w:rFonts w:ascii="Arial" w:eastAsia="Times New Roman" w:hAnsi="Arial" w:cs="Arial"/>
                      <w:color w:val="1E2F41"/>
                      <w:sz w:val="24"/>
                      <w:szCs w:val="24"/>
                    </w:rPr>
                  </w:pPr>
                  <w:r w:rsidRPr="00D057F0">
                    <w:rPr>
                      <w:rFonts w:ascii="Arial" w:eastAsia="Times New Roman" w:hAnsi="Arial" w:cs="Arial"/>
                      <w:color w:val="1E2F41"/>
                      <w:sz w:val="24"/>
                      <w:szCs w:val="24"/>
                    </w:rPr>
                    <w:t>Nộp hồ sơ và trả kết quả trực tiếp hoặc qua hệ thống bưu chính hoặc hình thức phù hợp khác. Trong thời hạn 02 ngày làm việc, kể từ ngày nhận được hồ sơ hợp lệ, cơ quan đăng ký cấp giấy chứng nhận xóa đăng ký phương tiện cho chủ phương tiện.</w:t>
                  </w:r>
                </w:p>
              </w:tc>
            </w:tr>
          </w:tbl>
          <w:p w:rsidR="00D057F0" w:rsidRPr="00D057F0" w:rsidRDefault="00D057F0" w:rsidP="00D057F0">
            <w:pPr>
              <w:spacing w:after="0" w:line="240" w:lineRule="auto"/>
              <w:jc w:val="left"/>
              <w:rPr>
                <w:rFonts w:ascii="Arial" w:eastAsia="Times New Roman" w:hAnsi="Arial" w:cs="Arial"/>
                <w:color w:val="222222"/>
                <w:sz w:val="21"/>
                <w:szCs w:val="21"/>
              </w:rPr>
            </w:pPr>
          </w:p>
        </w:tc>
      </w:tr>
      <w:tr w:rsidR="00D057F0" w:rsidRPr="00D057F0" w:rsidTr="00D057F0">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D057F0" w:rsidRPr="00D057F0" w:rsidRDefault="00D057F0" w:rsidP="00D057F0">
            <w:pPr>
              <w:spacing w:after="0" w:line="240" w:lineRule="auto"/>
              <w:jc w:val="left"/>
              <w:rPr>
                <w:rFonts w:ascii="Arial" w:eastAsia="Times New Roman" w:hAnsi="Arial" w:cs="Arial"/>
                <w:color w:val="222222"/>
                <w:sz w:val="21"/>
                <w:szCs w:val="21"/>
              </w:rPr>
            </w:pPr>
            <w:r w:rsidRPr="00D057F0">
              <w:rPr>
                <w:rFonts w:ascii="Arial" w:eastAsia="Times New Roman" w:hAnsi="Arial" w:cs="Arial"/>
                <w:b/>
                <w:bCs/>
                <w:color w:val="222222"/>
                <w:sz w:val="21"/>
                <w:szCs w:val="21"/>
                <w:bdr w:val="none" w:sz="0" w:space="0" w:color="auto" w:frame="1"/>
              </w:rPr>
              <w:t>Trình tự thực hiện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D057F0" w:rsidRPr="00D057F0" w:rsidRDefault="00D057F0" w:rsidP="00D057F0">
            <w:pPr>
              <w:spacing w:after="30" w:line="240" w:lineRule="auto"/>
              <w:jc w:val="left"/>
              <w:textAlignment w:val="baseline"/>
              <w:rPr>
                <w:rFonts w:ascii="Arial" w:eastAsia="Times New Roman" w:hAnsi="Arial" w:cs="Arial"/>
                <w:color w:val="333333"/>
                <w:sz w:val="27"/>
                <w:szCs w:val="27"/>
              </w:rPr>
            </w:pPr>
            <w:r w:rsidRPr="00D057F0">
              <w:rPr>
                <w:rFonts w:ascii="Arial" w:eastAsia="Times New Roman" w:hAnsi="Arial" w:cs="Arial"/>
                <w:color w:val="333333"/>
                <w:sz w:val="27"/>
                <w:szCs w:val="27"/>
              </w:rPr>
              <w:t>Nộp hồ sơ TTHC:</w:t>
            </w:r>
          </w:p>
          <w:p w:rsidR="00D057F0" w:rsidRPr="00D057F0" w:rsidRDefault="00D057F0" w:rsidP="00D057F0">
            <w:pPr>
              <w:spacing w:after="0" w:line="240" w:lineRule="auto"/>
              <w:jc w:val="left"/>
              <w:textAlignment w:val="baseline"/>
              <w:rPr>
                <w:rFonts w:ascii="Arial" w:eastAsia="Times New Roman" w:hAnsi="Arial" w:cs="Arial"/>
                <w:color w:val="1E2F41"/>
                <w:sz w:val="27"/>
                <w:szCs w:val="27"/>
              </w:rPr>
            </w:pPr>
            <w:r w:rsidRPr="00D057F0">
              <w:rPr>
                <w:rFonts w:ascii="Arial" w:eastAsia="Times New Roman" w:hAnsi="Arial" w:cs="Arial"/>
                <w:color w:val="1E2F41"/>
                <w:sz w:val="27"/>
                <w:szCs w:val="27"/>
              </w:rPr>
              <w:t>Tổ chức, cá nhân nộp đơn đề nghị xóa đăng ký phương tiện hoạt động vui chơi, giải trí dưới nước đến Bộ phận Tiếp nhận và Trả kết quả của Sở Giao thông vận tải hoặc UBND cấp huyện hoặc UBND cấp xã.</w:t>
            </w:r>
          </w:p>
          <w:p w:rsidR="00D057F0" w:rsidRPr="00D057F0" w:rsidRDefault="00D057F0" w:rsidP="00D057F0">
            <w:pPr>
              <w:spacing w:after="0" w:line="240" w:lineRule="auto"/>
              <w:jc w:val="left"/>
              <w:rPr>
                <w:rFonts w:ascii="Arial" w:eastAsia="Times New Roman" w:hAnsi="Arial" w:cs="Arial"/>
                <w:color w:val="222222"/>
                <w:sz w:val="21"/>
                <w:szCs w:val="21"/>
              </w:rPr>
            </w:pPr>
            <w:r w:rsidRPr="00D057F0">
              <w:rPr>
                <w:rFonts w:ascii="Arial" w:eastAsia="Times New Roman" w:hAnsi="Arial" w:cs="Arial"/>
                <w:color w:val="222222"/>
                <w:sz w:val="21"/>
                <w:szCs w:val="21"/>
              </w:rPr>
              <w:t> </w:t>
            </w:r>
          </w:p>
          <w:p w:rsidR="00D057F0" w:rsidRPr="00D057F0" w:rsidRDefault="00D057F0" w:rsidP="00D057F0">
            <w:pPr>
              <w:spacing w:after="30" w:line="240" w:lineRule="auto"/>
              <w:jc w:val="left"/>
              <w:textAlignment w:val="baseline"/>
              <w:rPr>
                <w:rFonts w:ascii="Arial" w:eastAsia="Times New Roman" w:hAnsi="Arial" w:cs="Arial"/>
                <w:color w:val="333333"/>
                <w:sz w:val="27"/>
                <w:szCs w:val="27"/>
              </w:rPr>
            </w:pPr>
            <w:r w:rsidRPr="00D057F0">
              <w:rPr>
                <w:rFonts w:ascii="Arial" w:eastAsia="Times New Roman" w:hAnsi="Arial" w:cs="Arial"/>
                <w:color w:val="333333"/>
                <w:sz w:val="27"/>
                <w:szCs w:val="27"/>
              </w:rPr>
              <w:t>Giải quyết TTHC:</w:t>
            </w:r>
          </w:p>
          <w:p w:rsidR="00D057F0" w:rsidRPr="00D057F0" w:rsidRDefault="00D057F0" w:rsidP="00D057F0">
            <w:pPr>
              <w:spacing w:after="0" w:line="240" w:lineRule="auto"/>
              <w:jc w:val="left"/>
              <w:textAlignment w:val="baseline"/>
              <w:rPr>
                <w:rFonts w:ascii="Arial" w:eastAsia="Times New Roman" w:hAnsi="Arial" w:cs="Arial"/>
                <w:color w:val="1E2F41"/>
                <w:sz w:val="27"/>
                <w:szCs w:val="27"/>
              </w:rPr>
            </w:pPr>
            <w:r w:rsidRPr="00D057F0">
              <w:rPr>
                <w:rFonts w:ascii="Arial" w:eastAsia="Times New Roman" w:hAnsi="Arial" w:cs="Arial"/>
                <w:color w:val="1E2F41"/>
                <w:sz w:val="27"/>
                <w:szCs w:val="27"/>
              </w:rPr>
              <w:t>Cơ quan đăng ký phương tiện tiếp nhận, kiểm tra hồ sơ, trường hợp hồ sơ không hợp lệ thì hướng dẫn người nộp hoàn thiện hồ sơ theo quy định.</w:t>
            </w:r>
            <w:r w:rsidRPr="00D057F0">
              <w:rPr>
                <w:rFonts w:ascii="Arial" w:eastAsia="Times New Roman" w:hAnsi="Arial" w:cs="Arial"/>
                <w:color w:val="1E2F41"/>
                <w:sz w:val="27"/>
                <w:szCs w:val="27"/>
              </w:rPr>
              <w:br/>
              <w:t>Trong thời hạn 02 ngày làm việc, kể từ ngày nhận được hồ sơ hợp lệ, cơ quan đăng ký cấp giấy chứng nhận xóa đăng ký phương tiện cho chủ phương tiện; trường hợp không cấp phải có văn bản trả lời và nêu rõ lý do.</w:t>
            </w:r>
            <w:r w:rsidRPr="00D057F0">
              <w:rPr>
                <w:rFonts w:ascii="Arial" w:eastAsia="Times New Roman" w:hAnsi="Arial" w:cs="Arial"/>
                <w:color w:val="1E2F41"/>
                <w:sz w:val="27"/>
                <w:szCs w:val="27"/>
              </w:rPr>
              <w:br/>
              <w:t>Cơ quan đăng ký phương tiện thông báo trên các phương tiện thông tin đại chúng và trên cổng thông tin điện tử của cơ quan về các trường hợp xóa đăng ký phương tiện.</w:t>
            </w:r>
          </w:p>
          <w:p w:rsidR="00D057F0" w:rsidRPr="00D057F0" w:rsidRDefault="00D057F0" w:rsidP="00D057F0">
            <w:pPr>
              <w:spacing w:after="0" w:line="240" w:lineRule="auto"/>
              <w:jc w:val="left"/>
              <w:rPr>
                <w:rFonts w:ascii="Arial" w:eastAsia="Times New Roman" w:hAnsi="Arial" w:cs="Arial"/>
                <w:color w:val="222222"/>
                <w:sz w:val="21"/>
                <w:szCs w:val="21"/>
              </w:rPr>
            </w:pPr>
          </w:p>
        </w:tc>
      </w:tr>
      <w:tr w:rsidR="00D057F0" w:rsidRPr="00D057F0" w:rsidTr="00D057F0">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D057F0" w:rsidRPr="00D057F0" w:rsidRDefault="00D057F0" w:rsidP="00D057F0">
            <w:pPr>
              <w:spacing w:after="0" w:line="240" w:lineRule="auto"/>
              <w:jc w:val="left"/>
              <w:rPr>
                <w:rFonts w:ascii="Arial" w:eastAsia="Times New Roman" w:hAnsi="Arial" w:cs="Arial"/>
                <w:color w:val="222222"/>
                <w:sz w:val="21"/>
                <w:szCs w:val="21"/>
              </w:rPr>
            </w:pPr>
            <w:r w:rsidRPr="00D057F0">
              <w:rPr>
                <w:rFonts w:ascii="Arial" w:eastAsia="Times New Roman" w:hAnsi="Arial" w:cs="Arial"/>
                <w:b/>
                <w:bCs/>
                <w:color w:val="222222"/>
                <w:sz w:val="21"/>
                <w:szCs w:val="21"/>
                <w:bdr w:val="none" w:sz="0" w:space="0" w:color="auto" w:frame="1"/>
              </w:rPr>
              <w:t>Thời hạn giải quyết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D057F0" w:rsidRPr="00D057F0" w:rsidRDefault="00D057F0" w:rsidP="00D057F0">
            <w:pPr>
              <w:spacing w:after="0" w:line="240" w:lineRule="auto"/>
              <w:jc w:val="left"/>
              <w:rPr>
                <w:rFonts w:ascii="Arial" w:eastAsia="Times New Roman" w:hAnsi="Arial" w:cs="Arial"/>
                <w:color w:val="222222"/>
                <w:sz w:val="21"/>
                <w:szCs w:val="21"/>
              </w:rPr>
            </w:pPr>
            <w:r w:rsidRPr="00D057F0">
              <w:rPr>
                <w:rFonts w:ascii="Arial" w:eastAsia="Times New Roman" w:hAnsi="Arial" w:cs="Arial"/>
                <w:color w:val="1E2F41"/>
                <w:sz w:val="24"/>
                <w:szCs w:val="24"/>
                <w:bdr w:val="none" w:sz="0" w:space="0" w:color="auto" w:frame="1"/>
              </w:rPr>
              <w:t>2 Ngày làm việc</w:t>
            </w:r>
          </w:p>
        </w:tc>
      </w:tr>
      <w:tr w:rsidR="00D057F0" w:rsidRPr="00D057F0" w:rsidTr="00D057F0">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D057F0" w:rsidRPr="00D057F0" w:rsidRDefault="00D057F0" w:rsidP="00D057F0">
            <w:pPr>
              <w:spacing w:after="0" w:line="240" w:lineRule="auto"/>
              <w:jc w:val="left"/>
              <w:rPr>
                <w:rFonts w:ascii="Arial" w:eastAsia="Times New Roman" w:hAnsi="Arial" w:cs="Arial"/>
                <w:color w:val="222222"/>
                <w:sz w:val="21"/>
                <w:szCs w:val="21"/>
              </w:rPr>
            </w:pPr>
            <w:r w:rsidRPr="00D057F0">
              <w:rPr>
                <w:rFonts w:ascii="Arial" w:eastAsia="Times New Roman" w:hAnsi="Arial" w:cs="Arial"/>
                <w:b/>
                <w:bCs/>
                <w:color w:val="222222"/>
                <w:sz w:val="21"/>
                <w:szCs w:val="21"/>
                <w:bdr w:val="none" w:sz="0" w:space="0" w:color="auto" w:frame="1"/>
              </w:rPr>
              <w:lastRenderedPageBreak/>
              <w:t>Phí</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D057F0" w:rsidRPr="00D057F0" w:rsidRDefault="00D057F0" w:rsidP="00D057F0">
            <w:pPr>
              <w:spacing w:after="0" w:line="240" w:lineRule="auto"/>
              <w:jc w:val="left"/>
              <w:rPr>
                <w:rFonts w:ascii="Arial" w:eastAsia="Times New Roman" w:hAnsi="Arial" w:cs="Arial"/>
                <w:color w:val="222222"/>
                <w:sz w:val="21"/>
                <w:szCs w:val="21"/>
              </w:rPr>
            </w:pPr>
            <w:r w:rsidRPr="00D057F0">
              <w:rPr>
                <w:rFonts w:ascii="Arial" w:eastAsia="Times New Roman" w:hAnsi="Arial" w:cs="Arial"/>
                <w:color w:val="1E2F41"/>
                <w:sz w:val="27"/>
                <w:szCs w:val="27"/>
                <w:bdr w:val="none" w:sz="0" w:space="0" w:color="auto" w:frame="1"/>
              </w:rPr>
              <w:t>Không có thông tin</w:t>
            </w:r>
            <w:r w:rsidRPr="00D057F0">
              <w:rPr>
                <w:rFonts w:ascii="Arial" w:eastAsia="Times New Roman" w:hAnsi="Arial" w:cs="Arial"/>
                <w:color w:val="222222"/>
                <w:sz w:val="21"/>
                <w:szCs w:val="21"/>
              </w:rPr>
              <w:t>  </w:t>
            </w:r>
          </w:p>
        </w:tc>
      </w:tr>
      <w:tr w:rsidR="00D057F0" w:rsidRPr="00D057F0" w:rsidTr="00D057F0">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D057F0" w:rsidRPr="00D057F0" w:rsidRDefault="00D057F0" w:rsidP="00D057F0">
            <w:pPr>
              <w:spacing w:after="0" w:line="240" w:lineRule="auto"/>
              <w:jc w:val="left"/>
              <w:rPr>
                <w:rFonts w:ascii="Arial" w:eastAsia="Times New Roman" w:hAnsi="Arial" w:cs="Arial"/>
                <w:color w:val="222222"/>
                <w:sz w:val="21"/>
                <w:szCs w:val="21"/>
              </w:rPr>
            </w:pPr>
            <w:r w:rsidRPr="00D057F0">
              <w:rPr>
                <w:rFonts w:ascii="Arial" w:eastAsia="Times New Roman" w:hAnsi="Arial" w:cs="Arial"/>
                <w:b/>
                <w:bCs/>
                <w:color w:val="222222"/>
                <w:sz w:val="21"/>
                <w:szCs w:val="21"/>
                <w:bdr w:val="none" w:sz="0" w:space="0" w:color="auto" w:frame="1"/>
              </w:rPr>
              <w:t>Lệ Phí</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D057F0" w:rsidRPr="00D057F0" w:rsidRDefault="00D057F0" w:rsidP="00D057F0">
            <w:pPr>
              <w:spacing w:after="0" w:line="240" w:lineRule="auto"/>
              <w:jc w:val="left"/>
              <w:rPr>
                <w:rFonts w:ascii="Arial" w:eastAsia="Times New Roman" w:hAnsi="Arial" w:cs="Arial"/>
                <w:color w:val="222222"/>
                <w:sz w:val="21"/>
                <w:szCs w:val="21"/>
              </w:rPr>
            </w:pPr>
            <w:r w:rsidRPr="00D057F0">
              <w:rPr>
                <w:rFonts w:ascii="Arial" w:eastAsia="Times New Roman" w:hAnsi="Arial" w:cs="Arial"/>
                <w:color w:val="1E2F41"/>
                <w:sz w:val="27"/>
                <w:szCs w:val="27"/>
                <w:bdr w:val="none" w:sz="0" w:space="0" w:color="auto" w:frame="1"/>
              </w:rPr>
              <w:t>Không có thông tin</w:t>
            </w:r>
            <w:r w:rsidRPr="00D057F0">
              <w:rPr>
                <w:rFonts w:ascii="Arial" w:eastAsia="Times New Roman" w:hAnsi="Arial" w:cs="Arial"/>
                <w:color w:val="222222"/>
                <w:sz w:val="21"/>
                <w:szCs w:val="21"/>
              </w:rPr>
              <w:t>  </w:t>
            </w:r>
          </w:p>
        </w:tc>
      </w:tr>
      <w:tr w:rsidR="00D057F0" w:rsidRPr="00D057F0" w:rsidTr="00D057F0">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D057F0" w:rsidRPr="00D057F0" w:rsidRDefault="00D057F0" w:rsidP="00D057F0">
            <w:pPr>
              <w:spacing w:after="0" w:line="240" w:lineRule="auto"/>
              <w:jc w:val="left"/>
              <w:rPr>
                <w:rFonts w:ascii="Arial" w:eastAsia="Times New Roman" w:hAnsi="Arial" w:cs="Arial"/>
                <w:color w:val="222222"/>
                <w:sz w:val="21"/>
                <w:szCs w:val="21"/>
              </w:rPr>
            </w:pPr>
            <w:r w:rsidRPr="00D057F0">
              <w:rPr>
                <w:rFonts w:ascii="Arial" w:eastAsia="Times New Roman" w:hAnsi="Arial" w:cs="Arial"/>
                <w:b/>
                <w:bCs/>
                <w:color w:val="222222"/>
                <w:sz w:val="21"/>
                <w:szCs w:val="21"/>
                <w:bdr w:val="none" w:sz="0" w:space="0" w:color="auto" w:frame="1"/>
              </w:rPr>
              <w:t>Thành phần hồ sơ</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tbl>
            <w:tblPr>
              <w:tblW w:w="10333" w:type="dxa"/>
              <w:shd w:val="clear" w:color="auto" w:fill="FFFFFF"/>
              <w:tblCellMar>
                <w:left w:w="0" w:type="dxa"/>
                <w:right w:w="0" w:type="dxa"/>
              </w:tblCellMar>
              <w:tblLook w:val="04A0" w:firstRow="1" w:lastRow="0" w:firstColumn="1" w:lastColumn="0" w:noHBand="0" w:noVBand="1"/>
            </w:tblPr>
            <w:tblGrid>
              <w:gridCol w:w="7260"/>
              <w:gridCol w:w="1379"/>
              <w:gridCol w:w="1694"/>
            </w:tblGrid>
            <w:tr w:rsidR="00D057F0" w:rsidRPr="00D057F0">
              <w:tc>
                <w:tcPr>
                  <w:tcW w:w="0" w:type="auto"/>
                  <w:tcBorders>
                    <w:top w:val="single" w:sz="6" w:space="0" w:color="DDDDDD"/>
                    <w:left w:val="single" w:sz="6" w:space="0" w:color="DDDDDD"/>
                    <w:bottom w:val="single" w:sz="6" w:space="0" w:color="E9F0F8"/>
                    <w:right w:val="single" w:sz="6" w:space="0" w:color="DDDDDD"/>
                  </w:tcBorders>
                  <w:shd w:val="clear" w:color="auto" w:fill="auto"/>
                  <w:tcMar>
                    <w:top w:w="150" w:type="dxa"/>
                    <w:left w:w="150" w:type="dxa"/>
                    <w:bottom w:w="150" w:type="dxa"/>
                    <w:right w:w="150" w:type="dxa"/>
                  </w:tcMar>
                  <w:vAlign w:val="center"/>
                  <w:hideMark/>
                </w:tcPr>
                <w:p w:rsidR="00D057F0" w:rsidRPr="00D057F0" w:rsidRDefault="00D057F0" w:rsidP="00D057F0">
                  <w:pPr>
                    <w:spacing w:after="0" w:line="330" w:lineRule="atLeast"/>
                    <w:jc w:val="left"/>
                    <w:rPr>
                      <w:rFonts w:ascii="Arial" w:eastAsia="Times New Roman" w:hAnsi="Arial" w:cs="Arial"/>
                      <w:color w:val="1E2F41"/>
                      <w:sz w:val="24"/>
                      <w:szCs w:val="24"/>
                    </w:rPr>
                  </w:pPr>
                  <w:r w:rsidRPr="00D057F0">
                    <w:rPr>
                      <w:rFonts w:ascii="Arial" w:eastAsia="Times New Roman" w:hAnsi="Arial" w:cs="Arial"/>
                      <w:color w:val="1E2F41"/>
                      <w:sz w:val="24"/>
                      <w:szCs w:val="24"/>
                    </w:rPr>
                    <w:t>Đơn đề nghị xóa đăng ký phương tiện thực hiện theo Mẫu;</w:t>
                  </w:r>
                </w:p>
              </w:tc>
              <w:tc>
                <w:tcPr>
                  <w:tcW w:w="0" w:type="auto"/>
                  <w:tcBorders>
                    <w:top w:val="single" w:sz="6" w:space="0" w:color="DDDDDD"/>
                    <w:left w:val="single" w:sz="6" w:space="0" w:color="DDDDDD"/>
                    <w:bottom w:val="single" w:sz="6" w:space="0" w:color="E9F0F8"/>
                    <w:right w:val="single" w:sz="6" w:space="0" w:color="DDDDDD"/>
                  </w:tcBorders>
                  <w:shd w:val="clear" w:color="auto" w:fill="auto"/>
                  <w:tcMar>
                    <w:top w:w="150" w:type="dxa"/>
                    <w:left w:w="150" w:type="dxa"/>
                    <w:bottom w:w="150" w:type="dxa"/>
                    <w:right w:w="150" w:type="dxa"/>
                  </w:tcMar>
                  <w:vAlign w:val="center"/>
                  <w:hideMark/>
                </w:tcPr>
                <w:p w:rsidR="00D057F0" w:rsidRPr="00D057F0" w:rsidRDefault="00D057F0" w:rsidP="00D057F0">
                  <w:pPr>
                    <w:spacing w:after="0" w:line="330" w:lineRule="atLeast"/>
                    <w:jc w:val="left"/>
                    <w:rPr>
                      <w:rFonts w:ascii="Arial" w:eastAsia="Times New Roman" w:hAnsi="Arial" w:cs="Arial"/>
                      <w:color w:val="1E2F41"/>
                      <w:sz w:val="24"/>
                      <w:szCs w:val="24"/>
                    </w:rPr>
                  </w:pPr>
                  <w:r w:rsidRPr="00D057F0">
                    <w:rPr>
                      <w:rFonts w:ascii="Arial" w:eastAsia="Times New Roman" w:hAnsi="Arial" w:cs="Arial"/>
                      <w:color w:val="CE7A58"/>
                      <w:sz w:val="24"/>
                      <w:szCs w:val="24"/>
                      <w:bdr w:val="none" w:sz="0" w:space="0" w:color="auto" w:frame="1"/>
                    </w:rPr>
                    <w:t>Mẫu.docx</w:t>
                  </w:r>
                </w:p>
              </w:tc>
              <w:tc>
                <w:tcPr>
                  <w:tcW w:w="0" w:type="auto"/>
                  <w:tcBorders>
                    <w:top w:val="single" w:sz="6" w:space="0" w:color="DDDDDD"/>
                    <w:left w:val="single" w:sz="6" w:space="0" w:color="DDDDDD"/>
                    <w:bottom w:val="single" w:sz="6" w:space="0" w:color="E9F0F8"/>
                    <w:right w:val="single" w:sz="6" w:space="0" w:color="DDDDDD"/>
                  </w:tcBorders>
                  <w:shd w:val="clear" w:color="auto" w:fill="auto"/>
                  <w:tcMar>
                    <w:top w:w="150" w:type="dxa"/>
                    <w:left w:w="150" w:type="dxa"/>
                    <w:bottom w:w="150" w:type="dxa"/>
                    <w:right w:w="150" w:type="dxa"/>
                  </w:tcMar>
                  <w:vAlign w:val="center"/>
                  <w:hideMark/>
                </w:tcPr>
                <w:p w:rsidR="00D057F0" w:rsidRPr="00D057F0" w:rsidRDefault="00D057F0" w:rsidP="00D057F0">
                  <w:pPr>
                    <w:spacing w:after="0" w:line="330" w:lineRule="atLeast"/>
                    <w:jc w:val="left"/>
                    <w:rPr>
                      <w:rFonts w:ascii="Arial" w:eastAsia="Times New Roman" w:hAnsi="Arial" w:cs="Arial"/>
                      <w:color w:val="1E2F41"/>
                      <w:sz w:val="24"/>
                      <w:szCs w:val="24"/>
                    </w:rPr>
                  </w:pPr>
                  <w:r w:rsidRPr="00D057F0">
                    <w:rPr>
                      <w:rFonts w:ascii="Arial" w:eastAsia="Times New Roman" w:hAnsi="Arial" w:cs="Arial"/>
                      <w:color w:val="1E2F41"/>
                      <w:sz w:val="24"/>
                      <w:szCs w:val="24"/>
                    </w:rPr>
                    <w:t>Bản chính: 1</w:t>
                  </w:r>
                  <w:r w:rsidRPr="00D057F0">
                    <w:rPr>
                      <w:rFonts w:ascii="Arial" w:eastAsia="Times New Roman" w:hAnsi="Arial" w:cs="Arial"/>
                      <w:color w:val="1E2F41"/>
                      <w:sz w:val="24"/>
                      <w:szCs w:val="24"/>
                    </w:rPr>
                    <w:br/>
                    <w:t>Bản sao: 0</w:t>
                  </w:r>
                </w:p>
              </w:tc>
            </w:tr>
            <w:tr w:rsidR="00D057F0" w:rsidRPr="00D057F0">
              <w:tc>
                <w:tcPr>
                  <w:tcW w:w="0" w:type="auto"/>
                  <w:tcBorders>
                    <w:top w:val="single" w:sz="6" w:space="0" w:color="DDDDDD"/>
                    <w:left w:val="single" w:sz="6" w:space="0" w:color="DDDDDD"/>
                    <w:bottom w:val="nil"/>
                    <w:right w:val="single" w:sz="6" w:space="0" w:color="DDDDDD"/>
                  </w:tcBorders>
                  <w:shd w:val="clear" w:color="auto" w:fill="auto"/>
                  <w:tcMar>
                    <w:top w:w="150" w:type="dxa"/>
                    <w:left w:w="150" w:type="dxa"/>
                    <w:bottom w:w="150" w:type="dxa"/>
                    <w:right w:w="150" w:type="dxa"/>
                  </w:tcMar>
                  <w:vAlign w:val="center"/>
                  <w:hideMark/>
                </w:tcPr>
                <w:p w:rsidR="00D057F0" w:rsidRPr="00D057F0" w:rsidRDefault="00D057F0" w:rsidP="00D057F0">
                  <w:pPr>
                    <w:spacing w:after="0" w:line="330" w:lineRule="atLeast"/>
                    <w:jc w:val="left"/>
                    <w:rPr>
                      <w:rFonts w:ascii="Arial" w:eastAsia="Times New Roman" w:hAnsi="Arial" w:cs="Arial"/>
                      <w:color w:val="1E2F41"/>
                      <w:sz w:val="24"/>
                      <w:szCs w:val="24"/>
                    </w:rPr>
                  </w:pPr>
                  <w:r w:rsidRPr="00D057F0">
                    <w:rPr>
                      <w:rFonts w:ascii="Arial" w:eastAsia="Times New Roman" w:hAnsi="Arial" w:cs="Arial"/>
                      <w:color w:val="1E2F41"/>
                      <w:sz w:val="24"/>
                      <w:szCs w:val="24"/>
                    </w:rPr>
                    <w:t>Bản chính Giấy chứng nhận đăng ký phương tiện đã được cấp.</w:t>
                  </w:r>
                </w:p>
              </w:tc>
              <w:tc>
                <w:tcPr>
                  <w:tcW w:w="0" w:type="auto"/>
                  <w:tcBorders>
                    <w:top w:val="single" w:sz="6" w:space="0" w:color="DDDDDD"/>
                    <w:left w:val="single" w:sz="6" w:space="0" w:color="DDDDDD"/>
                    <w:bottom w:val="nil"/>
                    <w:right w:val="single" w:sz="6" w:space="0" w:color="DDDDDD"/>
                  </w:tcBorders>
                  <w:shd w:val="clear" w:color="auto" w:fill="auto"/>
                  <w:tcMar>
                    <w:top w:w="150" w:type="dxa"/>
                    <w:left w:w="150" w:type="dxa"/>
                    <w:bottom w:w="150" w:type="dxa"/>
                    <w:right w:w="150" w:type="dxa"/>
                  </w:tcMar>
                  <w:vAlign w:val="center"/>
                  <w:hideMark/>
                </w:tcPr>
                <w:p w:rsidR="00D057F0" w:rsidRPr="00D057F0" w:rsidRDefault="00D057F0" w:rsidP="00D057F0">
                  <w:pPr>
                    <w:spacing w:after="0" w:line="330" w:lineRule="atLeast"/>
                    <w:jc w:val="left"/>
                    <w:rPr>
                      <w:rFonts w:ascii="Arial" w:eastAsia="Times New Roman" w:hAnsi="Arial" w:cs="Arial"/>
                      <w:color w:val="1E2F41"/>
                      <w:sz w:val="24"/>
                      <w:szCs w:val="24"/>
                    </w:rPr>
                  </w:pPr>
                  <w:r w:rsidRPr="00D057F0">
                    <w:rPr>
                      <w:rFonts w:ascii="Arial" w:eastAsia="Times New Roman" w:hAnsi="Arial" w:cs="Arial"/>
                      <w:color w:val="1E2F41"/>
                      <w:sz w:val="24"/>
                      <w:szCs w:val="24"/>
                    </w:rPr>
                    <w:t> </w:t>
                  </w:r>
                </w:p>
              </w:tc>
              <w:tc>
                <w:tcPr>
                  <w:tcW w:w="0" w:type="auto"/>
                  <w:tcBorders>
                    <w:top w:val="single" w:sz="6" w:space="0" w:color="DDDDDD"/>
                    <w:left w:val="single" w:sz="6" w:space="0" w:color="DDDDDD"/>
                    <w:bottom w:val="nil"/>
                    <w:right w:val="single" w:sz="6" w:space="0" w:color="DDDDDD"/>
                  </w:tcBorders>
                  <w:shd w:val="clear" w:color="auto" w:fill="auto"/>
                  <w:tcMar>
                    <w:top w:w="150" w:type="dxa"/>
                    <w:left w:w="150" w:type="dxa"/>
                    <w:bottom w:w="150" w:type="dxa"/>
                    <w:right w:w="150" w:type="dxa"/>
                  </w:tcMar>
                  <w:vAlign w:val="center"/>
                  <w:hideMark/>
                </w:tcPr>
                <w:p w:rsidR="00D057F0" w:rsidRPr="00D057F0" w:rsidRDefault="00D057F0" w:rsidP="00D057F0">
                  <w:pPr>
                    <w:spacing w:after="0" w:line="330" w:lineRule="atLeast"/>
                    <w:jc w:val="left"/>
                    <w:rPr>
                      <w:rFonts w:ascii="Arial" w:eastAsia="Times New Roman" w:hAnsi="Arial" w:cs="Arial"/>
                      <w:color w:val="1E2F41"/>
                      <w:sz w:val="24"/>
                      <w:szCs w:val="24"/>
                    </w:rPr>
                  </w:pPr>
                  <w:r w:rsidRPr="00D057F0">
                    <w:rPr>
                      <w:rFonts w:ascii="Arial" w:eastAsia="Times New Roman" w:hAnsi="Arial" w:cs="Arial"/>
                      <w:color w:val="1E2F41"/>
                      <w:sz w:val="24"/>
                      <w:szCs w:val="24"/>
                    </w:rPr>
                    <w:t>Bản chính: 1</w:t>
                  </w:r>
                  <w:r w:rsidRPr="00D057F0">
                    <w:rPr>
                      <w:rFonts w:ascii="Arial" w:eastAsia="Times New Roman" w:hAnsi="Arial" w:cs="Arial"/>
                      <w:color w:val="1E2F41"/>
                      <w:sz w:val="24"/>
                      <w:szCs w:val="24"/>
                    </w:rPr>
                    <w:br/>
                    <w:t>Bản sao: 0</w:t>
                  </w:r>
                </w:p>
              </w:tc>
            </w:tr>
          </w:tbl>
          <w:p w:rsidR="00D057F0" w:rsidRPr="00D057F0" w:rsidRDefault="00D057F0" w:rsidP="00D057F0">
            <w:pPr>
              <w:spacing w:after="0" w:line="240" w:lineRule="auto"/>
              <w:jc w:val="left"/>
              <w:rPr>
                <w:rFonts w:ascii="Arial" w:eastAsia="Times New Roman" w:hAnsi="Arial" w:cs="Arial"/>
                <w:color w:val="222222"/>
                <w:sz w:val="21"/>
                <w:szCs w:val="21"/>
              </w:rPr>
            </w:pPr>
          </w:p>
        </w:tc>
      </w:tr>
      <w:tr w:rsidR="00D057F0" w:rsidRPr="00D057F0" w:rsidTr="00D057F0">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D057F0" w:rsidRPr="00D057F0" w:rsidRDefault="00D057F0" w:rsidP="00D057F0">
            <w:pPr>
              <w:spacing w:after="0" w:line="240" w:lineRule="auto"/>
              <w:jc w:val="left"/>
              <w:rPr>
                <w:rFonts w:ascii="Arial" w:eastAsia="Times New Roman" w:hAnsi="Arial" w:cs="Arial"/>
                <w:color w:val="222222"/>
                <w:sz w:val="21"/>
                <w:szCs w:val="21"/>
              </w:rPr>
            </w:pPr>
            <w:r w:rsidRPr="00D057F0">
              <w:rPr>
                <w:rFonts w:ascii="Arial" w:eastAsia="Times New Roman" w:hAnsi="Arial" w:cs="Arial"/>
                <w:b/>
                <w:bCs/>
                <w:color w:val="222222"/>
                <w:sz w:val="21"/>
                <w:szCs w:val="21"/>
                <w:bdr w:val="none" w:sz="0" w:space="0" w:color="auto" w:frame="1"/>
              </w:rPr>
              <w:t>Yêu cầu - điều kiện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D057F0" w:rsidRPr="00D057F0" w:rsidRDefault="00D057F0" w:rsidP="00D057F0">
            <w:pPr>
              <w:spacing w:after="0" w:line="240" w:lineRule="auto"/>
              <w:jc w:val="left"/>
              <w:rPr>
                <w:rFonts w:ascii="Arial" w:eastAsia="Times New Roman" w:hAnsi="Arial" w:cs="Arial"/>
                <w:color w:val="222222"/>
                <w:sz w:val="21"/>
                <w:szCs w:val="21"/>
              </w:rPr>
            </w:pPr>
            <w:r w:rsidRPr="00D057F0">
              <w:rPr>
                <w:rFonts w:ascii="Arial" w:eastAsia="Times New Roman" w:hAnsi="Arial" w:cs="Arial"/>
                <w:color w:val="1E2F41"/>
                <w:sz w:val="27"/>
                <w:szCs w:val="27"/>
                <w:bdr w:val="none" w:sz="0" w:space="0" w:color="auto" w:frame="1"/>
              </w:rPr>
              <w:t>Không có thông tin</w:t>
            </w:r>
          </w:p>
        </w:tc>
      </w:tr>
      <w:tr w:rsidR="00D057F0" w:rsidRPr="00D057F0" w:rsidTr="00D057F0">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D057F0" w:rsidRPr="00D057F0" w:rsidRDefault="00D057F0" w:rsidP="00D057F0">
            <w:pPr>
              <w:spacing w:after="0" w:line="240" w:lineRule="auto"/>
              <w:jc w:val="left"/>
              <w:rPr>
                <w:rFonts w:ascii="Arial" w:eastAsia="Times New Roman" w:hAnsi="Arial" w:cs="Arial"/>
                <w:color w:val="222222"/>
                <w:sz w:val="21"/>
                <w:szCs w:val="21"/>
              </w:rPr>
            </w:pPr>
            <w:r w:rsidRPr="00D057F0">
              <w:rPr>
                <w:rFonts w:ascii="Arial" w:eastAsia="Times New Roman" w:hAnsi="Arial" w:cs="Arial"/>
                <w:b/>
                <w:bCs/>
                <w:color w:val="222222"/>
                <w:sz w:val="21"/>
                <w:szCs w:val="21"/>
                <w:bdr w:val="none" w:sz="0" w:space="0" w:color="auto" w:frame="1"/>
              </w:rPr>
              <w:t>Căn cứ pháp lý</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tbl>
            <w:tblPr>
              <w:tblW w:w="10333" w:type="dxa"/>
              <w:shd w:val="clear" w:color="auto" w:fill="FFFFFF"/>
              <w:tblCellMar>
                <w:left w:w="0" w:type="dxa"/>
                <w:right w:w="0" w:type="dxa"/>
              </w:tblCellMar>
              <w:tblLook w:val="04A0" w:firstRow="1" w:lastRow="0" w:firstColumn="1" w:lastColumn="0" w:noHBand="0" w:noVBand="1"/>
            </w:tblPr>
            <w:tblGrid>
              <w:gridCol w:w="1863"/>
              <w:gridCol w:w="5996"/>
              <w:gridCol w:w="1252"/>
              <w:gridCol w:w="1222"/>
            </w:tblGrid>
            <w:tr w:rsidR="00D057F0" w:rsidRPr="00D057F0">
              <w:tc>
                <w:tcPr>
                  <w:tcW w:w="0" w:type="auto"/>
                  <w:tcBorders>
                    <w:top w:val="single" w:sz="6" w:space="0" w:color="DDDDDD"/>
                    <w:left w:val="single" w:sz="6" w:space="0" w:color="DDDDDD"/>
                    <w:bottom w:val="nil"/>
                    <w:right w:val="single" w:sz="6" w:space="0" w:color="DDDDDD"/>
                  </w:tcBorders>
                  <w:shd w:val="clear" w:color="auto" w:fill="auto"/>
                  <w:tcMar>
                    <w:top w:w="150" w:type="dxa"/>
                    <w:left w:w="150" w:type="dxa"/>
                    <w:bottom w:w="150" w:type="dxa"/>
                    <w:right w:w="150" w:type="dxa"/>
                  </w:tcMar>
                  <w:vAlign w:val="center"/>
                  <w:hideMark/>
                </w:tcPr>
                <w:p w:rsidR="00D057F0" w:rsidRPr="00D057F0" w:rsidRDefault="00D057F0" w:rsidP="00D057F0">
                  <w:pPr>
                    <w:spacing w:after="0" w:line="330" w:lineRule="atLeast"/>
                    <w:jc w:val="left"/>
                    <w:rPr>
                      <w:rFonts w:ascii="Arial" w:eastAsia="Times New Roman" w:hAnsi="Arial" w:cs="Arial"/>
                      <w:color w:val="1E2F41"/>
                      <w:sz w:val="24"/>
                      <w:szCs w:val="24"/>
                    </w:rPr>
                  </w:pPr>
                  <w:r w:rsidRPr="00D057F0">
                    <w:rPr>
                      <w:rFonts w:ascii="Arial" w:eastAsia="Times New Roman" w:hAnsi="Arial" w:cs="Arial"/>
                      <w:color w:val="1E2F41"/>
                      <w:sz w:val="24"/>
                      <w:szCs w:val="24"/>
                    </w:rPr>
                    <w:t>48/2019/NĐ-CP</w:t>
                  </w:r>
                </w:p>
              </w:tc>
              <w:tc>
                <w:tcPr>
                  <w:tcW w:w="0" w:type="auto"/>
                  <w:tcBorders>
                    <w:top w:val="single" w:sz="6" w:space="0" w:color="DDDDDD"/>
                    <w:left w:val="single" w:sz="6" w:space="0" w:color="DDDDDD"/>
                    <w:bottom w:val="nil"/>
                    <w:right w:val="single" w:sz="6" w:space="0" w:color="DDDDDD"/>
                  </w:tcBorders>
                  <w:shd w:val="clear" w:color="auto" w:fill="auto"/>
                  <w:tcMar>
                    <w:top w:w="150" w:type="dxa"/>
                    <w:left w:w="150" w:type="dxa"/>
                    <w:bottom w:w="150" w:type="dxa"/>
                    <w:right w:w="150" w:type="dxa"/>
                  </w:tcMar>
                  <w:vAlign w:val="center"/>
                  <w:hideMark/>
                </w:tcPr>
                <w:p w:rsidR="00D057F0" w:rsidRPr="00D057F0" w:rsidRDefault="00D057F0" w:rsidP="00D057F0">
                  <w:pPr>
                    <w:spacing w:after="0" w:line="330" w:lineRule="atLeast"/>
                    <w:jc w:val="left"/>
                    <w:rPr>
                      <w:rFonts w:ascii="Arial" w:eastAsia="Times New Roman" w:hAnsi="Arial" w:cs="Arial"/>
                      <w:color w:val="1E2F41"/>
                      <w:sz w:val="24"/>
                      <w:szCs w:val="24"/>
                    </w:rPr>
                  </w:pPr>
                  <w:r w:rsidRPr="00D057F0">
                    <w:rPr>
                      <w:rFonts w:ascii="Arial" w:eastAsia="Times New Roman" w:hAnsi="Arial" w:cs="Arial"/>
                      <w:color w:val="1E2F41"/>
                      <w:sz w:val="24"/>
                      <w:szCs w:val="24"/>
                    </w:rPr>
                    <w:t>Quy định về quản lý hoạt động của phương tiện phục vụ vui chơi, giải trí dưới nước</w:t>
                  </w:r>
                </w:p>
              </w:tc>
              <w:tc>
                <w:tcPr>
                  <w:tcW w:w="0" w:type="auto"/>
                  <w:tcBorders>
                    <w:top w:val="single" w:sz="6" w:space="0" w:color="DDDDDD"/>
                    <w:left w:val="single" w:sz="6" w:space="0" w:color="DDDDDD"/>
                    <w:bottom w:val="nil"/>
                    <w:right w:val="single" w:sz="6" w:space="0" w:color="DDDDDD"/>
                  </w:tcBorders>
                  <w:shd w:val="clear" w:color="auto" w:fill="auto"/>
                  <w:tcMar>
                    <w:top w:w="150" w:type="dxa"/>
                    <w:left w:w="150" w:type="dxa"/>
                    <w:bottom w:w="150" w:type="dxa"/>
                    <w:right w:w="150" w:type="dxa"/>
                  </w:tcMar>
                  <w:vAlign w:val="center"/>
                  <w:hideMark/>
                </w:tcPr>
                <w:p w:rsidR="00D057F0" w:rsidRPr="00D057F0" w:rsidRDefault="00D057F0" w:rsidP="00D057F0">
                  <w:pPr>
                    <w:spacing w:after="0" w:line="330" w:lineRule="atLeast"/>
                    <w:jc w:val="left"/>
                    <w:rPr>
                      <w:rFonts w:ascii="Arial" w:eastAsia="Times New Roman" w:hAnsi="Arial" w:cs="Arial"/>
                      <w:color w:val="1E2F41"/>
                      <w:sz w:val="24"/>
                      <w:szCs w:val="24"/>
                    </w:rPr>
                  </w:pPr>
                  <w:r w:rsidRPr="00D057F0">
                    <w:rPr>
                      <w:rFonts w:ascii="Arial" w:eastAsia="Times New Roman" w:hAnsi="Arial" w:cs="Arial"/>
                      <w:color w:val="1E2F41"/>
                      <w:sz w:val="24"/>
                      <w:szCs w:val="24"/>
                    </w:rPr>
                    <w:t>05-06-2019</w:t>
                  </w:r>
                </w:p>
              </w:tc>
              <w:tc>
                <w:tcPr>
                  <w:tcW w:w="0" w:type="auto"/>
                  <w:tcBorders>
                    <w:top w:val="single" w:sz="6" w:space="0" w:color="DDDDDD"/>
                    <w:left w:val="single" w:sz="6" w:space="0" w:color="DDDDDD"/>
                    <w:bottom w:val="nil"/>
                    <w:right w:val="single" w:sz="6" w:space="0" w:color="DDDDDD"/>
                  </w:tcBorders>
                  <w:shd w:val="clear" w:color="auto" w:fill="auto"/>
                  <w:tcMar>
                    <w:top w:w="150" w:type="dxa"/>
                    <w:left w:w="150" w:type="dxa"/>
                    <w:bottom w:w="150" w:type="dxa"/>
                    <w:right w:w="150" w:type="dxa"/>
                  </w:tcMar>
                  <w:vAlign w:val="center"/>
                  <w:hideMark/>
                </w:tcPr>
                <w:p w:rsidR="00D057F0" w:rsidRPr="00D057F0" w:rsidRDefault="00D057F0" w:rsidP="00D057F0">
                  <w:pPr>
                    <w:spacing w:after="0" w:line="330" w:lineRule="atLeast"/>
                    <w:jc w:val="left"/>
                    <w:rPr>
                      <w:rFonts w:ascii="Arial" w:eastAsia="Times New Roman" w:hAnsi="Arial" w:cs="Arial"/>
                      <w:color w:val="1E2F41"/>
                      <w:sz w:val="24"/>
                      <w:szCs w:val="24"/>
                    </w:rPr>
                  </w:pPr>
                  <w:r w:rsidRPr="00D057F0">
                    <w:rPr>
                      <w:rFonts w:ascii="Arial" w:eastAsia="Times New Roman" w:hAnsi="Arial" w:cs="Arial"/>
                      <w:color w:val="1E2F41"/>
                      <w:sz w:val="24"/>
                      <w:szCs w:val="24"/>
                    </w:rPr>
                    <w:t>Chính phủ</w:t>
                  </w:r>
                </w:p>
              </w:tc>
            </w:tr>
          </w:tbl>
          <w:p w:rsidR="00D057F0" w:rsidRPr="00D057F0" w:rsidRDefault="00D057F0" w:rsidP="00D057F0">
            <w:pPr>
              <w:spacing w:after="0" w:line="240" w:lineRule="auto"/>
              <w:jc w:val="left"/>
              <w:rPr>
                <w:rFonts w:ascii="Arial" w:eastAsia="Times New Roman" w:hAnsi="Arial" w:cs="Arial"/>
                <w:color w:val="222222"/>
                <w:sz w:val="21"/>
                <w:szCs w:val="21"/>
              </w:rPr>
            </w:pPr>
          </w:p>
        </w:tc>
      </w:tr>
      <w:tr w:rsidR="00D057F0" w:rsidRPr="00D057F0" w:rsidTr="00D057F0">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D057F0" w:rsidRPr="00D057F0" w:rsidRDefault="00D057F0" w:rsidP="00D057F0">
            <w:pPr>
              <w:spacing w:after="0" w:line="240" w:lineRule="auto"/>
              <w:jc w:val="left"/>
              <w:rPr>
                <w:rFonts w:ascii="Arial" w:eastAsia="Times New Roman" w:hAnsi="Arial" w:cs="Arial"/>
                <w:color w:val="222222"/>
                <w:sz w:val="21"/>
                <w:szCs w:val="21"/>
              </w:rPr>
            </w:pPr>
            <w:r w:rsidRPr="00D057F0">
              <w:rPr>
                <w:rFonts w:ascii="Arial" w:eastAsia="Times New Roman" w:hAnsi="Arial" w:cs="Arial"/>
                <w:b/>
                <w:bCs/>
                <w:color w:val="222222"/>
                <w:sz w:val="21"/>
                <w:szCs w:val="21"/>
                <w:bdr w:val="none" w:sz="0" w:space="0" w:color="auto" w:frame="1"/>
              </w:rPr>
              <w:t>Biểu mẫu đính kèm</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D057F0" w:rsidRPr="00D057F0" w:rsidRDefault="00D057F0" w:rsidP="00D057F0">
            <w:pPr>
              <w:spacing w:after="0" w:line="240" w:lineRule="auto"/>
              <w:jc w:val="left"/>
              <w:rPr>
                <w:rFonts w:ascii="Arial" w:eastAsia="Times New Roman" w:hAnsi="Arial" w:cs="Arial"/>
                <w:color w:val="222222"/>
                <w:sz w:val="21"/>
                <w:szCs w:val="21"/>
              </w:rPr>
            </w:pPr>
            <w:hyperlink r:id="rId4" w:history="1">
              <w:r w:rsidRPr="00D057F0">
                <w:rPr>
                  <w:rFonts w:ascii="Arial" w:eastAsia="Times New Roman" w:hAnsi="Arial" w:cs="Arial"/>
                  <w:color w:val="009AE5"/>
                  <w:sz w:val="21"/>
                  <w:szCs w:val="21"/>
                  <w:u w:val="single"/>
                  <w:bdr w:val="none" w:sz="0" w:space="0" w:color="auto" w:frame="1"/>
                </w:rPr>
                <w:t>Mẫu</w:t>
              </w:r>
            </w:hyperlink>
          </w:p>
        </w:tc>
      </w:tr>
    </w:tbl>
    <w:p w:rsidR="00EB5AB5" w:rsidRDefault="00EB5AB5"/>
    <w:sectPr w:rsidR="00EB5AB5" w:rsidSect="006F23EF">
      <w:pgSz w:w="12240" w:h="15840"/>
      <w:pgMar w:top="1134" w:right="851" w:bottom="1134"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7F0"/>
    <w:rsid w:val="006F23EF"/>
    <w:rsid w:val="00D057F0"/>
    <w:rsid w:val="00EB5A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C588D3-01B3-41B4-86E3-BDB27261B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23EF"/>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578205">
      <w:bodyDiv w:val="1"/>
      <w:marLeft w:val="0"/>
      <w:marRight w:val="0"/>
      <w:marTop w:val="0"/>
      <w:marBottom w:val="0"/>
      <w:divBdr>
        <w:top w:val="none" w:sz="0" w:space="0" w:color="auto"/>
        <w:left w:val="none" w:sz="0" w:space="0" w:color="auto"/>
        <w:bottom w:val="none" w:sz="0" w:space="0" w:color="auto"/>
        <w:right w:val="none" w:sz="0" w:space="0" w:color="auto"/>
      </w:divBdr>
      <w:divsChild>
        <w:div w:id="2042168592">
          <w:marLeft w:val="0"/>
          <w:marRight w:val="0"/>
          <w:marTop w:val="0"/>
          <w:marBottom w:val="30"/>
          <w:divBdr>
            <w:top w:val="none" w:sz="0" w:space="0" w:color="auto"/>
            <w:left w:val="none" w:sz="0" w:space="0" w:color="auto"/>
            <w:bottom w:val="none" w:sz="0" w:space="0" w:color="auto"/>
            <w:right w:val="none" w:sz="0" w:space="0" w:color="auto"/>
          </w:divBdr>
        </w:div>
        <w:div w:id="1306742613">
          <w:marLeft w:val="0"/>
          <w:marRight w:val="0"/>
          <w:marTop w:val="0"/>
          <w:marBottom w:val="0"/>
          <w:divBdr>
            <w:top w:val="none" w:sz="0" w:space="0" w:color="auto"/>
            <w:left w:val="none" w:sz="0" w:space="0" w:color="auto"/>
            <w:bottom w:val="none" w:sz="0" w:space="0" w:color="auto"/>
            <w:right w:val="none" w:sz="0" w:space="0" w:color="auto"/>
          </w:divBdr>
        </w:div>
        <w:div w:id="2144076751">
          <w:marLeft w:val="0"/>
          <w:marRight w:val="0"/>
          <w:marTop w:val="0"/>
          <w:marBottom w:val="30"/>
          <w:divBdr>
            <w:top w:val="none" w:sz="0" w:space="0" w:color="auto"/>
            <w:left w:val="none" w:sz="0" w:space="0" w:color="auto"/>
            <w:bottom w:val="none" w:sz="0" w:space="0" w:color="auto"/>
            <w:right w:val="none" w:sz="0" w:space="0" w:color="auto"/>
          </w:divBdr>
        </w:div>
        <w:div w:id="6861034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ichvucong.dienbien.gov.vn/documents/10180/12098901/2228303.docx?version=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343</Words>
  <Characters>1959</Characters>
  <Application>Microsoft Office Word</Application>
  <DocSecurity>0</DocSecurity>
  <Lines>16</Lines>
  <Paragraphs>4</Paragraphs>
  <ScaleCrop>false</ScaleCrop>
  <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2022-03-14T15:03:00Z</dcterms:created>
  <dcterms:modified xsi:type="dcterms:W3CDTF">2022-03-14T15:03:00Z</dcterms:modified>
</cp:coreProperties>
</file>